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46" w:rsidRPr="00BD1A46" w:rsidRDefault="00BD1A46" w:rsidP="00BD1A46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D1A46">
        <w:rPr>
          <w:rFonts w:eastAsia="Times New Roman" w:cs="Times New Roman"/>
          <w:sz w:val="24"/>
          <w:szCs w:val="24"/>
          <w:lang w:eastAsia="pl-PL"/>
        </w:rPr>
        <w:t xml:space="preserve">Ożarów dnia </w:t>
      </w:r>
      <w:r>
        <w:rPr>
          <w:rFonts w:eastAsia="Times New Roman" w:cs="Times New Roman"/>
          <w:sz w:val="24"/>
          <w:szCs w:val="24"/>
          <w:lang w:eastAsia="pl-PL"/>
        </w:rPr>
        <w:t>23</w:t>
      </w:r>
      <w:r w:rsidRPr="00BD1A46">
        <w:rPr>
          <w:rFonts w:eastAsia="Times New Roman" w:cs="Times New Roman"/>
          <w:sz w:val="24"/>
          <w:szCs w:val="24"/>
          <w:lang w:eastAsia="pl-PL"/>
        </w:rPr>
        <w:t>.07.2015</w:t>
      </w:r>
    </w:p>
    <w:p w:rsidR="00BD1A46" w:rsidRPr="00BD1A46" w:rsidRDefault="00BD1A46" w:rsidP="00BD1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BIII.271.3</w:t>
      </w:r>
      <w:r w:rsidRPr="00BD1A46">
        <w:rPr>
          <w:rFonts w:eastAsia="Times New Roman" w:cs="Times New Roman"/>
          <w:sz w:val="24"/>
          <w:szCs w:val="24"/>
          <w:lang w:eastAsia="pl-PL"/>
        </w:rPr>
        <w:t>.2015</w:t>
      </w:r>
    </w:p>
    <w:p w:rsidR="00BD1A46" w:rsidRPr="00BD1A46" w:rsidRDefault="00BD1A46" w:rsidP="00BD1A4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b/>
          <w:sz w:val="24"/>
          <w:szCs w:val="24"/>
          <w:lang w:eastAsia="pl-PL"/>
        </w:rPr>
        <w:tab/>
        <w:t xml:space="preserve">Wykonawcy biorący udział w postępowaniu </w:t>
      </w:r>
    </w:p>
    <w:p w:rsidR="00BD1A46" w:rsidRPr="00BD1A46" w:rsidRDefault="00BD1A46" w:rsidP="00BD1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D1A46" w:rsidRPr="00BD1A46" w:rsidRDefault="00BD1A46" w:rsidP="00BD1A46">
      <w:pPr>
        <w:spacing w:after="0" w:line="240" w:lineRule="auto"/>
        <w:ind w:left="2410" w:right="-29" w:hanging="2410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BD1A46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BD1A4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E294C">
        <w:rPr>
          <w:rStyle w:val="Pogrubienie"/>
          <w:rFonts w:cs="Arial"/>
        </w:rPr>
        <w:t xml:space="preserve">Budowa </w:t>
      </w:r>
      <w:proofErr w:type="spellStart"/>
      <w:r w:rsidRPr="008E294C">
        <w:rPr>
          <w:rStyle w:val="Pogrubienie"/>
          <w:rFonts w:cs="Arial"/>
        </w:rPr>
        <w:t>półpodziemnych</w:t>
      </w:r>
      <w:proofErr w:type="spellEnd"/>
      <w:r w:rsidRPr="008E294C">
        <w:rPr>
          <w:rStyle w:val="Pogrubienie"/>
          <w:rFonts w:cs="Arial"/>
        </w:rPr>
        <w:t xml:space="preserve"> gniazd na odpady komunalne (śmietniki) z systemowych elementów selektywnej zbiórki odpadów, zagospodarowaniem terenu oraz dojazdem</w:t>
      </w:r>
    </w:p>
    <w:p w:rsidR="00BD1A46" w:rsidRPr="00BD1A46" w:rsidRDefault="00BD1A46" w:rsidP="00BD1A46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BD1A46" w:rsidRPr="00BD1A46" w:rsidRDefault="00BD1A46" w:rsidP="00BD1A46">
      <w:pPr>
        <w:spacing w:after="0" w:line="240" w:lineRule="auto"/>
        <w:ind w:right="-289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BD1A46">
        <w:rPr>
          <w:rFonts w:eastAsia="Times New Roman" w:cs="Arial"/>
          <w:bCs/>
          <w:sz w:val="24"/>
          <w:szCs w:val="24"/>
          <w:lang w:eastAsia="pl-PL"/>
        </w:rPr>
        <w:t xml:space="preserve">       Działając na podstawie art. 38 ust 1, 2 i 4 ustawy Prawo Zamówień Publicznych (Dz. U z 2013r. poz. 907 ze zm.) Zamawiający zawiadamia, że udziela odpowiedzi na pytania i wprowadza zmianę treści Specyfikacji Istotnych Warunków Zamówienia. </w:t>
      </w:r>
      <w:r w:rsidRPr="00BD1A46">
        <w:rPr>
          <w:rFonts w:eastAsia="Times New Roman" w:cs="Arial"/>
          <w:b/>
          <w:bCs/>
          <w:sz w:val="24"/>
          <w:szCs w:val="24"/>
          <w:lang w:eastAsia="pl-PL"/>
        </w:rPr>
        <w:t>Dokonana przez Zamawiającego zmiana treści SIWZ staje się integralną częścią SIWZ i należy ją uwzględnić przygotowując ofertę:</w:t>
      </w:r>
    </w:p>
    <w:p w:rsidR="00BD1A46" w:rsidRDefault="00BD1A46" w:rsidP="000845AB">
      <w:pPr>
        <w:spacing w:line="360" w:lineRule="auto"/>
        <w:jc w:val="both"/>
      </w:pPr>
    </w:p>
    <w:p w:rsidR="00BD1A46" w:rsidRPr="00BD1A46" w:rsidRDefault="00BD1A46" w:rsidP="00BD1A46">
      <w:pPr>
        <w:pStyle w:val="Akapitzlist"/>
        <w:spacing w:line="360" w:lineRule="auto"/>
        <w:jc w:val="both"/>
        <w:rPr>
          <w:b/>
          <w:u w:val="single"/>
        </w:rPr>
      </w:pPr>
      <w:r w:rsidRPr="00BD1A46">
        <w:rPr>
          <w:b/>
          <w:u w:val="single"/>
        </w:rPr>
        <w:t>Pytanie 1</w:t>
      </w:r>
    </w:p>
    <w:p w:rsidR="0048741F" w:rsidRDefault="00471ABF" w:rsidP="00BD1A46">
      <w:pPr>
        <w:pStyle w:val="Akapitzlist"/>
        <w:spacing w:line="360" w:lineRule="auto"/>
        <w:jc w:val="both"/>
      </w:pPr>
      <w:r>
        <w:t>W załączeniu nr 4 do SIWZ (zakres robót) Zamawiający określa m.in. powierzchnie planowanych parkingów dla poszczególnych lokalizacji, które przedstawiają się następująco</w:t>
      </w:r>
      <w:r w:rsidR="006C1354">
        <w:t>:</w:t>
      </w:r>
    </w:p>
    <w:p w:rsidR="006C1354" w:rsidRDefault="006C1354" w:rsidP="000845AB">
      <w:pPr>
        <w:pStyle w:val="Akapitzlist"/>
        <w:spacing w:line="360" w:lineRule="auto"/>
        <w:jc w:val="both"/>
      </w:pPr>
      <w:r>
        <w:t>- blok nr 20: 50 m²</w:t>
      </w:r>
    </w:p>
    <w:p w:rsidR="006C1354" w:rsidRDefault="006C1354" w:rsidP="000845AB">
      <w:pPr>
        <w:pStyle w:val="Akapitzlist"/>
        <w:spacing w:line="360" w:lineRule="auto"/>
        <w:jc w:val="both"/>
      </w:pPr>
      <w:r>
        <w:t>- blok nr 18: 750 m²</w:t>
      </w:r>
    </w:p>
    <w:p w:rsidR="006C3FFD" w:rsidRDefault="006C3FFD" w:rsidP="000845AB">
      <w:pPr>
        <w:pStyle w:val="Akapitzlist"/>
        <w:spacing w:line="360" w:lineRule="auto"/>
        <w:jc w:val="both"/>
      </w:pPr>
      <w:r>
        <w:t>- blok nr 15: 48 m²</w:t>
      </w:r>
    </w:p>
    <w:p w:rsidR="000845AB" w:rsidRDefault="000845AB" w:rsidP="000845AB">
      <w:pPr>
        <w:pStyle w:val="Akapitzlist"/>
        <w:spacing w:line="360" w:lineRule="auto"/>
        <w:jc w:val="both"/>
      </w:pPr>
      <w:r>
        <w:t xml:space="preserve">Natomiast wielkości powierzchni, które zostały zaznaczone na mapach (zał. Nr 2 do SIWZ) powyższych lokalizacji jako planowane parkingi są dużo większe niż te przedstawione w zał. </w:t>
      </w:r>
      <w:r w:rsidR="00F25EA8">
        <w:t>n</w:t>
      </w:r>
      <w:r>
        <w:t>r 4 do SIWZ.</w:t>
      </w:r>
    </w:p>
    <w:p w:rsidR="00E107B7" w:rsidRDefault="00E107B7" w:rsidP="000845AB">
      <w:pPr>
        <w:pStyle w:val="Akapitzlist"/>
        <w:spacing w:line="360" w:lineRule="auto"/>
        <w:jc w:val="both"/>
      </w:pPr>
      <w:r>
        <w:t>W związku z powyższym</w:t>
      </w:r>
      <w:r w:rsidR="0043275C">
        <w:t xml:space="preserve"> bardzo proszę Zamawiającego o </w:t>
      </w:r>
      <w:r>
        <w:t>konkretną odpowiedź, czy do wyceny Oferenci powinni kierować się opisami z załącznika nr 4 do SIWZ, czy wyrysowanymi lokalizacjami planowanych parkingów na mapie. Informacja ta jest konieczna aby odpowiednio określić powierzchnię parkingów i prawidłowo wycenić wartość zadania.</w:t>
      </w:r>
    </w:p>
    <w:p w:rsidR="00BD1A46" w:rsidRDefault="00BD1A46" w:rsidP="000845AB">
      <w:pPr>
        <w:pStyle w:val="Akapitzlist"/>
        <w:spacing w:line="360" w:lineRule="auto"/>
        <w:jc w:val="both"/>
        <w:rPr>
          <w:b/>
          <w:u w:val="single"/>
        </w:rPr>
      </w:pPr>
    </w:p>
    <w:p w:rsidR="00BD1A46" w:rsidRDefault="00BD1A46" w:rsidP="000845AB">
      <w:pPr>
        <w:pStyle w:val="Akapitzlist"/>
        <w:spacing w:line="360" w:lineRule="auto"/>
        <w:jc w:val="both"/>
        <w:rPr>
          <w:b/>
          <w:u w:val="single"/>
        </w:rPr>
      </w:pPr>
      <w:r w:rsidRPr="00BD1A46">
        <w:rPr>
          <w:b/>
          <w:u w:val="single"/>
        </w:rPr>
        <w:t>Odpowiedź 2</w:t>
      </w:r>
    </w:p>
    <w:p w:rsidR="00BD1A46" w:rsidRDefault="00BD1A46" w:rsidP="000845AB">
      <w:pPr>
        <w:pStyle w:val="Akapitzlist"/>
        <w:spacing w:line="360" w:lineRule="auto"/>
        <w:jc w:val="both"/>
      </w:pPr>
      <w:r w:rsidRPr="00BD1A46">
        <w:t>Wykonawcy</w:t>
      </w:r>
      <w:r>
        <w:t xml:space="preserve"> mają do wyceny przyjąć dane z załącznika nr 4 do SIWZ</w:t>
      </w:r>
      <w:bookmarkStart w:id="0" w:name="_GoBack"/>
      <w:bookmarkEnd w:id="0"/>
      <w:r>
        <w:t xml:space="preserve"> tj.:</w:t>
      </w:r>
      <w:r w:rsidRPr="00BD1A46">
        <w:t xml:space="preserve"> </w:t>
      </w:r>
    </w:p>
    <w:p w:rsidR="00BD1A46" w:rsidRDefault="00BD1A46" w:rsidP="00BD1A46">
      <w:pPr>
        <w:pStyle w:val="Akapitzlist"/>
        <w:spacing w:line="360" w:lineRule="auto"/>
        <w:jc w:val="both"/>
      </w:pPr>
      <w:r>
        <w:t>- blok nr 20: 50 m²</w:t>
      </w:r>
    </w:p>
    <w:p w:rsidR="00BD1A46" w:rsidRDefault="00BD1A46" w:rsidP="00BD1A46">
      <w:pPr>
        <w:pStyle w:val="Akapitzlist"/>
        <w:spacing w:line="360" w:lineRule="auto"/>
        <w:jc w:val="both"/>
      </w:pPr>
      <w:r>
        <w:t>- blok nr 18: 750 m²</w:t>
      </w:r>
    </w:p>
    <w:p w:rsidR="00BD1A46" w:rsidRDefault="00BD1A46" w:rsidP="00BD1A46">
      <w:pPr>
        <w:pStyle w:val="Akapitzlist"/>
        <w:spacing w:line="360" w:lineRule="auto"/>
        <w:jc w:val="both"/>
      </w:pPr>
      <w:r>
        <w:t>- blok nr 15: 48 m²</w:t>
      </w:r>
    </w:p>
    <w:p w:rsidR="00BD1A46" w:rsidRPr="00BD1A46" w:rsidRDefault="00BD1A46" w:rsidP="00BD1A46">
      <w:pPr>
        <w:spacing w:after="0" w:line="240" w:lineRule="auto"/>
        <w:ind w:left="5664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D1A46">
        <w:rPr>
          <w:rFonts w:eastAsia="Times New Roman" w:cs="Times New Roman"/>
          <w:b/>
          <w:sz w:val="24"/>
          <w:szCs w:val="24"/>
          <w:lang w:eastAsia="pl-PL"/>
        </w:rPr>
        <w:t>BURMISTRZ OŻAROWA</w:t>
      </w:r>
    </w:p>
    <w:p w:rsidR="00BD1A46" w:rsidRPr="00BD1A46" w:rsidRDefault="00BD1A46" w:rsidP="00BD1A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</w:r>
      <w:r w:rsidRPr="00BD1A46">
        <w:rPr>
          <w:rFonts w:eastAsia="Times New Roman" w:cs="Times New Roman"/>
          <w:sz w:val="24"/>
          <w:szCs w:val="24"/>
          <w:lang w:eastAsia="pl-PL"/>
        </w:rPr>
        <w:tab/>
        <w:t xml:space="preserve">  </w:t>
      </w:r>
      <w:r w:rsidRPr="00BD1A46">
        <w:rPr>
          <w:rFonts w:eastAsia="Times New Roman" w:cs="Times New Roman"/>
          <w:i/>
          <w:sz w:val="24"/>
          <w:szCs w:val="24"/>
          <w:lang w:eastAsia="pl-PL"/>
        </w:rPr>
        <w:t>/-/ Marcin Majcher</w:t>
      </w:r>
    </w:p>
    <w:p w:rsidR="00BD1A46" w:rsidRPr="00BD1A46" w:rsidRDefault="00BD1A46" w:rsidP="000845AB">
      <w:pPr>
        <w:pStyle w:val="Akapitzlist"/>
        <w:spacing w:line="360" w:lineRule="auto"/>
        <w:jc w:val="both"/>
      </w:pPr>
    </w:p>
    <w:sectPr w:rsidR="00BD1A46" w:rsidRPr="00BD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58E9"/>
    <w:multiLevelType w:val="hybridMultilevel"/>
    <w:tmpl w:val="172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F"/>
    <w:rsid w:val="000845AB"/>
    <w:rsid w:val="0043275C"/>
    <w:rsid w:val="00471ABF"/>
    <w:rsid w:val="00481CFB"/>
    <w:rsid w:val="0048741F"/>
    <w:rsid w:val="006C1354"/>
    <w:rsid w:val="006C3FFD"/>
    <w:rsid w:val="00BD1A46"/>
    <w:rsid w:val="00E107B7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C421-FC51-4EAF-B05B-D3EBE07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A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A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2015-07-23T06:54:00Z</dcterms:created>
  <dcterms:modified xsi:type="dcterms:W3CDTF">2015-07-23T08:29:00Z</dcterms:modified>
</cp:coreProperties>
</file>