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F13922">
        <w:t>1</w:t>
      </w:r>
      <w:r w:rsidR="00EC21E3">
        <w:t>4</w:t>
      </w:r>
      <w:r w:rsidR="00F13922">
        <w:t>.07</w:t>
      </w:r>
      <w:r w:rsidR="00D22F8F">
        <w:t>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 xml:space="preserve">Na podstawie art. 86 ust. 5 ustawy z dnia 29 stycznia 2004 r. Prawo zamówień publicznych (Dz. U. z 2015  poz. 2164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DE4B1F" w:rsidRPr="00DE4B1F">
        <w:rPr>
          <w:rFonts w:cs="Arial"/>
          <w:b/>
          <w:bCs/>
        </w:rPr>
        <w:t>Dostawa pomocy dydaktycznych dla pracowni matematycznych oraz przyrodniczych w placówkach oświatowych na terenie gminy Ożarów  w ramach regionalnego programu operacyjnego Województwa Świętokrzyskiego na lata 2014-2020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DE4B1F">
        <w:rPr>
          <w:sz w:val="24"/>
          <w:szCs w:val="24"/>
        </w:rPr>
        <w:t>1</w:t>
      </w:r>
      <w:r w:rsidR="00EC21E3">
        <w:rPr>
          <w:sz w:val="24"/>
          <w:szCs w:val="24"/>
        </w:rPr>
        <w:t>4</w:t>
      </w:r>
      <w:bookmarkStart w:id="0" w:name="_GoBack"/>
      <w:bookmarkEnd w:id="0"/>
      <w:r w:rsidR="00DE4B1F">
        <w:rPr>
          <w:sz w:val="24"/>
          <w:szCs w:val="24"/>
        </w:rPr>
        <w:t>.07.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</w:t>
      </w:r>
      <w:r w:rsidR="00091B1B">
        <w:rPr>
          <w:rFonts w:cs="Arial"/>
          <w:bCs/>
          <w:sz w:val="24"/>
          <w:szCs w:val="24"/>
        </w:rPr>
        <w:t>3</w:t>
      </w:r>
      <w:r w:rsidR="00DE4B1F">
        <w:rPr>
          <w:rFonts w:cs="Arial"/>
          <w:bCs/>
          <w:sz w:val="24"/>
          <w:szCs w:val="24"/>
        </w:rPr>
        <w:t>50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  <w:r w:rsidR="00DE4B1F">
        <w:rPr>
          <w:rFonts w:cs="Arial"/>
          <w:bCs/>
          <w:sz w:val="24"/>
          <w:szCs w:val="24"/>
        </w:rPr>
        <w:t xml:space="preserve"> I część </w:t>
      </w:r>
      <w:r w:rsidR="00091B1B">
        <w:rPr>
          <w:rFonts w:cs="Arial"/>
          <w:bCs/>
          <w:sz w:val="24"/>
          <w:szCs w:val="24"/>
        </w:rPr>
        <w:t>90 000</w:t>
      </w:r>
      <w:r w:rsidR="00DE4B1F">
        <w:rPr>
          <w:rFonts w:cs="Arial"/>
          <w:bCs/>
          <w:sz w:val="24"/>
          <w:szCs w:val="24"/>
        </w:rPr>
        <w:t xml:space="preserve">,00 zł brutto II część    </w:t>
      </w:r>
      <w:r w:rsidR="00091B1B">
        <w:rPr>
          <w:rFonts w:cs="Arial"/>
          <w:bCs/>
          <w:sz w:val="24"/>
          <w:szCs w:val="24"/>
        </w:rPr>
        <w:t>260</w:t>
      </w:r>
      <w:r w:rsidR="00DE4B1F" w:rsidRPr="00DE4B1F">
        <w:rPr>
          <w:rFonts w:cs="Arial"/>
          <w:bCs/>
          <w:sz w:val="24"/>
          <w:szCs w:val="24"/>
        </w:rPr>
        <w:t xml:space="preserve"> 000,00 zł brutto</w:t>
      </w:r>
      <w:r w:rsidR="00DE4B1F">
        <w:rPr>
          <w:rFonts w:cs="Arial"/>
          <w:bCs/>
          <w:sz w:val="24"/>
          <w:szCs w:val="24"/>
        </w:rPr>
        <w:t xml:space="preserve">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42"/>
        <w:gridCol w:w="1559"/>
        <w:gridCol w:w="1417"/>
        <w:gridCol w:w="1418"/>
        <w:gridCol w:w="1389"/>
      </w:tblGrid>
      <w:tr w:rsidR="00DE4B1F" w:rsidRPr="00C94B5C" w:rsidTr="00DE4B1F">
        <w:trPr>
          <w:trHeight w:val="450"/>
        </w:trPr>
        <w:tc>
          <w:tcPr>
            <w:tcW w:w="817" w:type="dxa"/>
            <w:vMerge w:val="restart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>Nr oferty</w:t>
            </w:r>
          </w:p>
        </w:tc>
        <w:tc>
          <w:tcPr>
            <w:tcW w:w="7542" w:type="dxa"/>
            <w:vMerge w:val="restart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>Nazwa Oferenta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 xml:space="preserve">Część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Część II</w:t>
            </w:r>
          </w:p>
        </w:tc>
      </w:tr>
      <w:tr w:rsidR="00DE4B1F" w:rsidRPr="00C94B5C" w:rsidTr="00F13922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C94B5C">
              <w:rPr>
                <w:rFonts w:ascii="Calibri" w:hAnsi="Calibri"/>
                <w:sz w:val="16"/>
                <w:szCs w:val="16"/>
              </w:rPr>
              <w:t>cena</w:t>
            </w:r>
          </w:p>
        </w:tc>
        <w:tc>
          <w:tcPr>
            <w:tcW w:w="1417" w:type="dxa"/>
            <w:shd w:val="clear" w:color="auto" w:fill="auto"/>
          </w:tcPr>
          <w:p w:rsidR="00DE4B1F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Czas realizacji</w:t>
            </w:r>
          </w:p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dostawy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</w:t>
            </w:r>
          </w:p>
        </w:tc>
        <w:tc>
          <w:tcPr>
            <w:tcW w:w="1389" w:type="dxa"/>
            <w:shd w:val="clear" w:color="auto" w:fill="auto"/>
          </w:tcPr>
          <w:p w:rsidR="00DE4B1F" w:rsidRPr="00B97E44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B97E44">
              <w:rPr>
                <w:rFonts w:ascii="Calibri" w:hAnsi="Calibri"/>
                <w:sz w:val="16"/>
                <w:szCs w:val="16"/>
              </w:rPr>
              <w:t>Czas realizacji</w:t>
            </w:r>
          </w:p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B97E44">
              <w:rPr>
                <w:rFonts w:ascii="Calibri" w:hAnsi="Calibri"/>
                <w:sz w:val="16"/>
                <w:szCs w:val="16"/>
              </w:rPr>
              <w:t>dostawy</w:t>
            </w:r>
          </w:p>
        </w:tc>
      </w:tr>
      <w:tr w:rsidR="00DE4B1F" w:rsidRPr="00C94B5C" w:rsidTr="00091B1B">
        <w:trPr>
          <w:trHeight w:val="523"/>
        </w:trPr>
        <w:tc>
          <w:tcPr>
            <w:tcW w:w="817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DE4B1F" w:rsidRPr="00C94B5C" w:rsidRDefault="00091B1B" w:rsidP="00DA2735">
            <w:p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Tesora</w:t>
            </w:r>
            <w:proofErr w:type="spellEnd"/>
            <w:r>
              <w:rPr>
                <w:rFonts w:ascii="Calibri" w:hAnsi="Calibri"/>
              </w:rPr>
              <w:t xml:space="preserve"> Marzena Paczyńska, ul. Cieszyńska 367/201, 43-300 Bielsko-Biała</w:t>
            </w:r>
          </w:p>
        </w:tc>
        <w:tc>
          <w:tcPr>
            <w:tcW w:w="1559" w:type="dxa"/>
            <w:shd w:val="clear" w:color="auto" w:fill="auto"/>
          </w:tcPr>
          <w:p w:rsidR="00DE4B1F" w:rsidRPr="00C94B5C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106 217,90</w:t>
            </w:r>
          </w:p>
        </w:tc>
        <w:tc>
          <w:tcPr>
            <w:tcW w:w="1417" w:type="dxa"/>
            <w:shd w:val="clear" w:color="auto" w:fill="auto"/>
          </w:tcPr>
          <w:p w:rsidR="00DE4B1F" w:rsidRPr="00C94B5C" w:rsidRDefault="00F13922" w:rsidP="00091B1B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91B1B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dni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DE4B1F" w:rsidRPr="00C94B5C" w:rsidTr="00091B1B">
        <w:trPr>
          <w:trHeight w:val="437"/>
        </w:trPr>
        <w:tc>
          <w:tcPr>
            <w:tcW w:w="817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DE4B1F" w:rsidRPr="00C94B5C" w:rsidRDefault="00091B1B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ABC Szkoły Bogusława 17,0 80-209 Chwaszczyno</w:t>
            </w:r>
          </w:p>
        </w:tc>
        <w:tc>
          <w:tcPr>
            <w:tcW w:w="1559" w:type="dxa"/>
            <w:shd w:val="clear" w:color="auto" w:fill="auto"/>
          </w:tcPr>
          <w:p w:rsidR="00DE4B1F" w:rsidRPr="00C94B5C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87 085,00</w:t>
            </w:r>
          </w:p>
        </w:tc>
        <w:tc>
          <w:tcPr>
            <w:tcW w:w="1417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dni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DE4B1F" w:rsidRPr="00C94B5C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091B1B" w:rsidRPr="00C94B5C" w:rsidTr="00091B1B">
        <w:trPr>
          <w:trHeight w:val="369"/>
        </w:trPr>
        <w:tc>
          <w:tcPr>
            <w:tcW w:w="817" w:type="dxa"/>
            <w:shd w:val="clear" w:color="auto" w:fill="auto"/>
          </w:tcPr>
          <w:p w:rsidR="00091B1B" w:rsidRDefault="00091B1B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091B1B" w:rsidRDefault="00091B1B" w:rsidP="00DA2735">
            <w:p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Educarium</w:t>
            </w:r>
            <w:proofErr w:type="spellEnd"/>
            <w:r>
              <w:rPr>
                <w:rFonts w:ascii="Calibri" w:hAnsi="Calibri"/>
              </w:rPr>
              <w:t xml:space="preserve"> sp. z o.o. ul. Grunwaldzka 207, 85-451 Bydgoszcz</w:t>
            </w:r>
          </w:p>
        </w:tc>
        <w:tc>
          <w:tcPr>
            <w:tcW w:w="1559" w:type="dxa"/>
            <w:shd w:val="clear" w:color="auto" w:fill="auto"/>
          </w:tcPr>
          <w:p w:rsidR="00091B1B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89 904,50</w:t>
            </w:r>
          </w:p>
        </w:tc>
        <w:tc>
          <w:tcPr>
            <w:tcW w:w="1417" w:type="dxa"/>
            <w:shd w:val="clear" w:color="auto" w:fill="auto"/>
          </w:tcPr>
          <w:p w:rsidR="00091B1B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dni</w:t>
            </w:r>
          </w:p>
        </w:tc>
        <w:tc>
          <w:tcPr>
            <w:tcW w:w="1418" w:type="dxa"/>
            <w:shd w:val="clear" w:color="auto" w:fill="auto"/>
          </w:tcPr>
          <w:p w:rsidR="00091B1B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091B1B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DE4B1F" w:rsidRPr="00C94B5C" w:rsidTr="00091B1B">
        <w:trPr>
          <w:trHeight w:val="646"/>
        </w:trPr>
        <w:tc>
          <w:tcPr>
            <w:tcW w:w="817" w:type="dxa"/>
            <w:shd w:val="clear" w:color="auto" w:fill="auto"/>
          </w:tcPr>
          <w:p w:rsidR="00DE4B1F" w:rsidRPr="00C94B5C" w:rsidRDefault="00EC21E3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542" w:type="dxa"/>
            <w:shd w:val="clear" w:color="auto" w:fill="auto"/>
          </w:tcPr>
          <w:p w:rsidR="00DE4B1F" w:rsidRPr="00C94B5C" w:rsidRDefault="00F13922" w:rsidP="00091B1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Complex Grzywna Marek, Łapacz Norbert, ul. W. Przyborowskiego 4/1, 25-417 Kielce</w:t>
            </w:r>
          </w:p>
        </w:tc>
        <w:tc>
          <w:tcPr>
            <w:tcW w:w="1559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255 723,42</w:t>
            </w:r>
          </w:p>
        </w:tc>
        <w:tc>
          <w:tcPr>
            <w:tcW w:w="1389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dni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91B1B"/>
    <w:rsid w:val="001008E7"/>
    <w:rsid w:val="001C5209"/>
    <w:rsid w:val="003C2CD2"/>
    <w:rsid w:val="00465B58"/>
    <w:rsid w:val="004A6490"/>
    <w:rsid w:val="004A75C0"/>
    <w:rsid w:val="007E54C6"/>
    <w:rsid w:val="00D22F8F"/>
    <w:rsid w:val="00DE4B1F"/>
    <w:rsid w:val="00EC21E3"/>
    <w:rsid w:val="00F13922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10</cp:revision>
  <dcterms:created xsi:type="dcterms:W3CDTF">2016-09-23T10:28:00Z</dcterms:created>
  <dcterms:modified xsi:type="dcterms:W3CDTF">2017-07-14T12:03:00Z</dcterms:modified>
</cp:coreProperties>
</file>